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A28" w:rsidRPr="005C5498" w:rsidRDefault="005C5498" w:rsidP="005C5498">
      <w:pPr>
        <w:rPr>
          <w:rFonts w:ascii="Times New Roman" w:hAnsi="Times New Roman" w:cs="Times New Roman"/>
          <w:sz w:val="28"/>
          <w:szCs w:val="28"/>
        </w:rPr>
      </w:pPr>
      <w:r w:rsidRPr="005C5498">
        <w:rPr>
          <w:rFonts w:ascii="Times New Roman" w:hAnsi="Times New Roman" w:cs="Times New Roman"/>
          <w:sz w:val="28"/>
          <w:szCs w:val="28"/>
        </w:rPr>
        <w:t xml:space="preserve">На двойных листах (с указанием фамилии и имени) написать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контрольную </w:t>
      </w:r>
      <w:r w:rsidRPr="005C5498">
        <w:rPr>
          <w:rStyle w:val="c8"/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 w:rsidR="00805A28" w:rsidRPr="005C5498">
        <w:rPr>
          <w:rStyle w:val="c8"/>
          <w:rFonts w:ascii="Times New Roman" w:hAnsi="Times New Roman" w:cs="Times New Roman"/>
          <w:b/>
          <w:bCs/>
          <w:color w:val="000000"/>
          <w:sz w:val="28"/>
          <w:szCs w:val="28"/>
        </w:rPr>
        <w:t>ест</w:t>
      </w:r>
      <w:r>
        <w:rPr>
          <w:rStyle w:val="c8"/>
          <w:rFonts w:ascii="Times New Roman" w:hAnsi="Times New Roman" w:cs="Times New Roman"/>
          <w:b/>
          <w:bCs/>
          <w:color w:val="000000"/>
          <w:sz w:val="28"/>
          <w:szCs w:val="28"/>
        </w:rPr>
        <w:t>овую</w:t>
      </w:r>
      <w:r w:rsidRPr="005C5498">
        <w:rPr>
          <w:rStyle w:val="c8"/>
          <w:rFonts w:ascii="Times New Roman" w:hAnsi="Times New Roman" w:cs="Times New Roman"/>
          <w:bCs/>
          <w:color w:val="000000"/>
          <w:sz w:val="28"/>
          <w:szCs w:val="28"/>
        </w:rPr>
        <w:t xml:space="preserve"> работу</w:t>
      </w:r>
      <w:r w:rsidR="00805A28" w:rsidRPr="005C5498">
        <w:rPr>
          <w:rStyle w:val="c8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05A28" w:rsidRPr="005C5498">
        <w:rPr>
          <w:rStyle w:val="c8"/>
          <w:rFonts w:ascii="Times New Roman" w:hAnsi="Times New Roman" w:cs="Times New Roman"/>
          <w:bCs/>
          <w:color w:val="000000"/>
          <w:sz w:val="28"/>
          <w:szCs w:val="28"/>
        </w:rPr>
        <w:t>по поэме А.Твардовского "Василий Тёркин"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1. Какие слова являются лейтмотивом главы «Переправа»?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«Берег левый, берег правый»;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«Переправа, переправа!»;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в) «Кому память, кому слава».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2. Перечитай поэтические строки. К чему стремится автор?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«Но уже идут ребята,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На войне живут бойцы,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Как когда-нибудь в двадцатом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Их товарищи - отцы.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Тем путём идут суровым,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Что и двести лет назад</w:t>
      </w:r>
      <w:proofErr w:type="gramStart"/>
      <w:r>
        <w:rPr>
          <w:b/>
          <w:bCs/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П</w:t>
      </w:r>
      <w:proofErr w:type="gramEnd"/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роходил с ружьём кремнёвым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c0"/>
          <w:b/>
          <w:bCs/>
          <w:color w:val="000000"/>
          <w:sz w:val="26"/>
          <w:szCs w:val="26"/>
          <w:shd w:val="clear" w:color="auto" w:fill="FFFFFF"/>
        </w:rPr>
        <w:t>Русский труженик-солдат».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показать живучесть традиций русских воинов;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передать тяжесть пути;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в) вспомнить старых солдат.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3. В чём проявляется мастерство разговорной речи в последней части главы «Переправа»?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в диалоге солдат, стоящих в дозоре;        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в патетической тональности;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в) в правдивой картине войны.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4. Как воспринимается строфа главы «Переправа»: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Переправа, переправа!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Пушки бьют в кромешной мгле.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Бой идёт святой и правый.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Смертный бой не ради славы,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Ради жизни на земле.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как описание тяжёлого боя;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как напоминание о переправе;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в) как клятва, боевой призыв.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5. Каким человеком предстаёт Василий Тёркин в главе «О награде»?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тщеславным;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простым, добрым, жизнерадостным;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в) мечтающим о несбыточном.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6. Что звучит в главе «Гармонь»?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непреходящая печаль о погибших;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желание Тёркина поднять настроение товарищам;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в) жизнеутверждающая сила.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7. К чему по своему колориту приближается глава «Два солдата»?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к бытовой сказке;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к балладе;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в) к очерку.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8. Какой приём использует автор, рисуя образы в главе «Два солдата»?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противоречивость;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сравнение;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lastRenderedPageBreak/>
        <w:t>в) сопоставление.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9. В чём раскрывается характер Василия Тёркина в главе «О награде»?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в монологе героя;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в рассказе о нём кого-то из присутствующих;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в) в рассказе повествователя о нём.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10. Василий Тёркин - это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историческая личность;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сказочный герой;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в) собирательный образ.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11. Каким можно назвать главного героя поэмы «Василий Тёркин»?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исключительным;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обыкновенным;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в) заурядным.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6"/>
          <w:szCs w:val="26"/>
        </w:rPr>
        <w:t>12. О чём напоминает автор поэмы Александр Твардовский в строках главы «О войне»?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333333"/>
          <w:sz w:val="26"/>
          <w:szCs w:val="26"/>
        </w:rPr>
        <w:t>«…Нынче мы в ответе</w:t>
      </w:r>
      <w:proofErr w:type="gramStart"/>
      <w:r>
        <w:rPr>
          <w:b/>
          <w:bCs/>
          <w:color w:val="333333"/>
          <w:sz w:val="26"/>
          <w:szCs w:val="26"/>
        </w:rPr>
        <w:br/>
      </w:r>
      <w:r>
        <w:rPr>
          <w:rStyle w:val="c0"/>
          <w:b/>
          <w:bCs/>
          <w:color w:val="333333"/>
          <w:sz w:val="26"/>
          <w:szCs w:val="26"/>
        </w:rPr>
        <w:t>З</w:t>
      </w:r>
      <w:proofErr w:type="gramEnd"/>
      <w:r>
        <w:rPr>
          <w:rStyle w:val="c0"/>
          <w:b/>
          <w:bCs/>
          <w:color w:val="333333"/>
          <w:sz w:val="26"/>
          <w:szCs w:val="26"/>
        </w:rPr>
        <w:t>а Россию, за народ</w:t>
      </w:r>
      <w:r>
        <w:rPr>
          <w:b/>
          <w:bCs/>
          <w:color w:val="333333"/>
          <w:sz w:val="26"/>
          <w:szCs w:val="26"/>
        </w:rPr>
        <w:br/>
      </w:r>
      <w:r>
        <w:rPr>
          <w:rStyle w:val="c0"/>
          <w:b/>
          <w:bCs/>
          <w:color w:val="333333"/>
          <w:sz w:val="26"/>
          <w:szCs w:val="26"/>
        </w:rPr>
        <w:t>И за всё на свете.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333333"/>
          <w:sz w:val="26"/>
          <w:szCs w:val="26"/>
        </w:rPr>
        <w:t>От Ивана до Фомы,</w:t>
      </w:r>
      <w:r>
        <w:rPr>
          <w:b/>
          <w:bCs/>
          <w:color w:val="333333"/>
          <w:sz w:val="26"/>
          <w:szCs w:val="26"/>
        </w:rPr>
        <w:br/>
      </w:r>
      <w:r>
        <w:rPr>
          <w:rStyle w:val="c0"/>
          <w:b/>
          <w:bCs/>
          <w:color w:val="333333"/>
          <w:sz w:val="26"/>
          <w:szCs w:val="26"/>
        </w:rPr>
        <w:t>Мёртвые ль, живые,</w:t>
      </w:r>
      <w:r>
        <w:rPr>
          <w:b/>
          <w:bCs/>
          <w:color w:val="333333"/>
          <w:sz w:val="26"/>
          <w:szCs w:val="26"/>
        </w:rPr>
        <w:br/>
      </w:r>
      <w:r>
        <w:rPr>
          <w:rStyle w:val="c0"/>
          <w:b/>
          <w:bCs/>
          <w:color w:val="333333"/>
          <w:sz w:val="26"/>
          <w:szCs w:val="26"/>
        </w:rPr>
        <w:t>Все мы вместе — это мы,</w:t>
      </w:r>
      <w:r>
        <w:rPr>
          <w:b/>
          <w:bCs/>
          <w:color w:val="333333"/>
          <w:sz w:val="26"/>
          <w:szCs w:val="26"/>
        </w:rPr>
        <w:br/>
      </w:r>
      <w:r>
        <w:rPr>
          <w:rStyle w:val="c0"/>
          <w:b/>
          <w:bCs/>
          <w:color w:val="333333"/>
          <w:sz w:val="26"/>
          <w:szCs w:val="26"/>
        </w:rPr>
        <w:t>Тот народ, Россия.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а) об огромных потерях на войне;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б) о вине живых перед мёртвыми;</w:t>
      </w:r>
    </w:p>
    <w:p w:rsidR="00805A28" w:rsidRDefault="00805A28" w:rsidP="00805A28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6"/>
          <w:szCs w:val="26"/>
        </w:rPr>
        <w:t>в) о том, что судьба каждого человека неразрывно слита с судьбой его страны.</w:t>
      </w:r>
    </w:p>
    <w:p w:rsidR="00FB20B5" w:rsidRDefault="00FB20B5"/>
    <w:p w:rsidR="00AD3DF8" w:rsidRDefault="00AD3DF8"/>
    <w:p w:rsidR="007F45ED" w:rsidRDefault="007F45ED" w:rsidP="007F45ED">
      <w:pPr>
        <w:rPr>
          <w:rFonts w:ascii="Times New Roman" w:hAnsi="Times New Roman" w:cs="Times New Roman"/>
          <w:sz w:val="24"/>
          <w:szCs w:val="24"/>
        </w:rPr>
      </w:pPr>
      <w:r w:rsidRPr="007F45ED">
        <w:rPr>
          <w:rFonts w:ascii="Times New Roman" w:hAnsi="Times New Roman" w:cs="Times New Roman"/>
          <w:sz w:val="24"/>
          <w:szCs w:val="24"/>
        </w:rPr>
        <w:t xml:space="preserve">Прочитать </w:t>
      </w:r>
      <w:r>
        <w:rPr>
          <w:rFonts w:ascii="Times New Roman" w:hAnsi="Times New Roman" w:cs="Times New Roman"/>
          <w:sz w:val="24"/>
          <w:szCs w:val="24"/>
        </w:rPr>
        <w:t>рассказ В.П.Астафьева «Фотография, на которой меня нет».</w:t>
      </w:r>
      <w:r w:rsidR="007227CD">
        <w:rPr>
          <w:rFonts w:ascii="Times New Roman" w:hAnsi="Times New Roman" w:cs="Times New Roman"/>
          <w:sz w:val="24"/>
          <w:szCs w:val="24"/>
        </w:rPr>
        <w:t xml:space="preserve"> Проработать конспект (предложенный ниже), выписать в тетрадь основные его положения.</w:t>
      </w:r>
    </w:p>
    <w:p w:rsidR="007F45ED" w:rsidRPr="007F45ED" w:rsidRDefault="007F45ED" w:rsidP="007F45ED">
      <w:pPr>
        <w:rPr>
          <w:rFonts w:ascii="Times New Roman" w:hAnsi="Times New Roman" w:cs="Times New Roman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Тема памяти в рассказе “Фотография, на которой меня нет”.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Как много желтых снимков на Руси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такой простой и бережной оправе!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вдруг открылся мне и поразил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Сиротский смысл семейных фотографий: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Огнем, враждой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Земля </w:t>
      </w:r>
      <w:proofErr w:type="spellStart"/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полным-полна</w:t>
      </w:r>
      <w:proofErr w:type="spellEnd"/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близких всех душа не позабудет…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(Н. Рубцов)</w:t>
      </w:r>
    </w:p>
    <w:p w:rsidR="007F45ED" w:rsidRPr="007F45ED" w:rsidRDefault="007F45ED" w:rsidP="007F45ED">
      <w:pPr>
        <w:numPr>
          <w:ilvl w:val="0"/>
          <w:numId w:val="2"/>
        </w:numPr>
        <w:shd w:val="clear" w:color="auto" w:fill="FFFFFF"/>
        <w:spacing w:after="300" w:line="240" w:lineRule="auto"/>
        <w:ind w:left="-4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Что поэт считает важным?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ключевые слова в стихотворении Н. Рубцова.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Старый желтый семейный снимок, который бережно хранится, связан с понятиями: «близкие», «душа», «память».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Я обращаю ваше внимание на слово «НЕ ПОЗАБУДЕТ».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Сегодня мы обратимся к творчеству В. П. Астафьева.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Писатель написал целую книгу, состоящую из рассказов-воспоминаний о своих близких, о своем детстве, о своей родной Сибири.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Эта книга называется «Последний поклон».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Подробнее мы остановимся на одном рассказе «Фотография, на которой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 нет»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</w:t>
      </w: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урока: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 выяснить, как тема памяти раскрывается в рассказе «Фотография, на которой меня нет».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Беседа по содержанию рассказа В.П.Астафьева “Фотография, на которой меня нет”.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 сюжет рассказа?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(Приезд </w:t>
      </w:r>
      <w:proofErr w:type="spell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фотографа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.В</w:t>
      </w:r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итька</w:t>
      </w:r>
      <w:proofErr w:type="spell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простудил ноги и не смог сфотографироваться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В какое время происходит действие рассказа? (Действие происходит глухой зимой в середине 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30-х годов 20 века в Сибири, в деревне Овсянка – родные места писателя).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 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лица выхватывает писатель для своей фотографии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деревенские жители, Санька, Витька, бабушка Витьки, учителя)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 плану:</w:t>
      </w:r>
    </w:p>
    <w:p w:rsidR="007F45ED" w:rsidRPr="007F45ED" w:rsidRDefault="007F45ED" w:rsidP="007F45ED">
      <w:pPr>
        <w:numPr>
          <w:ilvl w:val="0"/>
          <w:numId w:val="4"/>
        </w:numPr>
        <w:shd w:val="clear" w:color="auto" w:fill="FFFFFF"/>
        <w:spacing w:after="300" w:line="240" w:lineRule="auto"/>
        <w:ind w:left="-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о деревенских жителях</w:t>
      </w:r>
    </w:p>
    <w:p w:rsidR="007F45ED" w:rsidRPr="007F45ED" w:rsidRDefault="007F45ED" w:rsidP="007F45ED">
      <w:pPr>
        <w:numPr>
          <w:ilvl w:val="0"/>
          <w:numId w:val="4"/>
        </w:numPr>
        <w:shd w:val="clear" w:color="auto" w:fill="FFFFFF"/>
        <w:spacing w:after="300" w:line="240" w:lineRule="auto"/>
        <w:ind w:left="-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о Витьке и Саньке</w:t>
      </w:r>
    </w:p>
    <w:p w:rsidR="007F45ED" w:rsidRPr="007F45ED" w:rsidRDefault="007F45ED" w:rsidP="007F45ED">
      <w:pPr>
        <w:numPr>
          <w:ilvl w:val="0"/>
          <w:numId w:val="4"/>
        </w:numPr>
        <w:shd w:val="clear" w:color="auto" w:fill="FFFFFF"/>
        <w:spacing w:after="300" w:line="240" w:lineRule="auto"/>
        <w:ind w:left="-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о бабушке</w:t>
      </w:r>
    </w:p>
    <w:p w:rsidR="007F45ED" w:rsidRPr="007F45ED" w:rsidRDefault="007F45ED" w:rsidP="007F45ED">
      <w:pPr>
        <w:numPr>
          <w:ilvl w:val="0"/>
          <w:numId w:val="4"/>
        </w:numPr>
        <w:shd w:val="clear" w:color="auto" w:fill="FFFFFF"/>
        <w:spacing w:after="300" w:line="240" w:lineRule="auto"/>
        <w:ind w:left="-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об учителях и деревенской школе</w:t>
      </w:r>
    </w:p>
    <w:p w:rsidR="007F45ED" w:rsidRPr="007F45ED" w:rsidRDefault="007F45ED" w:rsidP="007F45ED">
      <w:pPr>
        <w:numPr>
          <w:ilvl w:val="0"/>
          <w:numId w:val="5"/>
        </w:numPr>
        <w:shd w:val="clear" w:color="auto" w:fill="FFFFFF"/>
        <w:spacing w:after="0" w:line="240" w:lineRule="auto"/>
        <w:ind w:left="-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Рассказ о деревенских жителях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Зачитаем начало рассказа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Взбудоражить 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(будоражить)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еспокоить, вызвать волнение.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-Почему вся деревня решает, где поселить фотографа на ночь?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1) «всем хотелось угодить фотографу, чтобы он оценил заботу о нём и снимал бы ребят как полагается, хорошо снимал»;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2) человеческая забота – это характерно для деревенских жителей.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3) Как еще создает автор картину жизни людей в Овсянке?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— «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 окну, еще не заходя в дом, можно определить, какая здесь живет хозяйка...»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 — пишет автор. Перечитайте описания разных деревенских окон, определите по ним характер хозяек.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вы думаете, почему приезд фотографа взбудоражил школу, учеников? Что вообще значило сфотографироваться в то время? 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(В деревни приезжали редко.</w:t>
      </w:r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Это было целое событие, разговоров хватало надолго. 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Фото бережно хранили).</w:t>
      </w:r>
      <w:proofErr w:type="gramEnd"/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Сообщение Истории фотографии»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2. Рассказ о Витьке и Саньке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Почему Витька и Санька ведут себя плохо? 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(Они не лучшие ученики, им обидно.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 сути, фотография должна всех объединить)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-Почему полезли в драку? Почему “пропащие”?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(Чтение отрывка: от слов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“В</w:t>
      </w:r>
      <w:proofErr w:type="gramEnd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есь длинный зимний вечер…” до “Тогда пошли мы…”).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Почему Витьки и Саньки не оказалось на фотографии? 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(Витька застудил ноги.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Санька поступил как настоящий друг, решив тоже не сниматься; он чувствовал свою вину: ведь катались с горы вместе).</w:t>
      </w:r>
      <w:proofErr w:type="gramEnd"/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Что было причиной болезни ног у рассказчика Витьки в этот раз? Как это характеризует жизнь ребят в деревне?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Каким человеком становится герой рассказа? Подтвердите свои доказательства примером из текста. (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Отзывчивый, любознательный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-- Перечитайте слова Саньки, принявшего решение не сниматься. Почему в его речи так много повторов? Как этот поступок характеризует Саньку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«Ладно! – решительно сказал Санька .. закинул Санька удочку»).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3. Рассказ о бабушке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В рассказе есть ещё один герой, которому отведено много места. Это бабушка Витьки, которая лечит мальчика, чтобы тот смог сфотографироваться.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Какие ассоциации возникают у вас со словом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“бабушка”?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Запишем их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тетрадях: 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доброта, забота, старость, аккуратность, мудрость, знание лекарственных трав, морщинки, платок, очки, молитва, седина, натруженные руки, варежки, носки – вязание, сказки, пирожки, ласковая, справедливая.</w:t>
      </w:r>
      <w:proofErr w:type="gramEnd"/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А теперь наши ассоциации соотнесём с художественным образом бабушки Катерины Петровны: такой ли Астафьев изобразил свою героиню? (Соединяет многие качества, хранительница народной мудрости, семьи, защитница детей).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Какие воспоминания Виктора связаны с бабушкой? Как бабушка относится к внуку и как это ее характеризует?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Подтвердите примерами из текста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отрывков:</w:t>
      </w:r>
    </w:p>
    <w:p w:rsidR="007F45ED" w:rsidRPr="007F45ED" w:rsidRDefault="007F45ED" w:rsidP="007F45ED">
      <w:pPr>
        <w:numPr>
          <w:ilvl w:val="0"/>
          <w:numId w:val="6"/>
        </w:numPr>
        <w:shd w:val="clear" w:color="auto" w:fill="FFFFFF"/>
        <w:spacing w:after="300" w:line="240" w:lineRule="auto"/>
        <w:ind w:left="-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“Так я и знала!..” до “Посинели, будто на </w:t>
      </w:r>
      <w:proofErr w:type="spell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лёде</w:t>
      </w:r>
      <w:proofErr w:type="spellEnd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…”;</w:t>
      </w:r>
    </w:p>
    <w:p w:rsidR="007F45ED" w:rsidRPr="007F45ED" w:rsidRDefault="007F45ED" w:rsidP="007F45ED">
      <w:pPr>
        <w:numPr>
          <w:ilvl w:val="0"/>
          <w:numId w:val="6"/>
        </w:numPr>
        <w:shd w:val="clear" w:color="auto" w:fill="FFFFFF"/>
        <w:spacing w:after="300" w:line="240" w:lineRule="auto"/>
        <w:ind w:left="-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Бабушка</w:t>
      </w:r>
      <w:proofErr w:type="gramEnd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уже не колотила…”</w:t>
      </w:r>
    </w:p>
    <w:p w:rsidR="007F45ED" w:rsidRPr="007F45ED" w:rsidRDefault="007F45ED" w:rsidP="007F45ED">
      <w:pPr>
        <w:numPr>
          <w:ilvl w:val="0"/>
          <w:numId w:val="6"/>
        </w:numPr>
        <w:shd w:val="clear" w:color="auto" w:fill="FFFFFF"/>
        <w:spacing w:after="300" w:line="240" w:lineRule="auto"/>
        <w:ind w:left="-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«Бабушка меня лечила и баловала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. которые я очень любил»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Дополните текст: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Лечила она меня: натерла мои ноги, укутала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и вытерла .. «Спи, пташка ..». Утром меня бабушка унесла … Долго .. ноги, грела их ..., парила .. Дома дала ложку .. После этого поила ..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Что особенного в речи бабушки? 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(Диалекты, народные обороты, приметы, присловья).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-Почему автор тщательно воспроизводит речь героини? 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(Автору дорого в ней всё, в том числе и речь; хочет, чтобы читатель услышал живую, яркую, очень эмоциональную разговорную речь деревенской женщины).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любовь бабушки к цветам и украшению зимних окон характеризует ее?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окна в доме, 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“Деревенское окно…” до “Бабушки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 окна…”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веты в доме, 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“После того как загорались…” до конца абзаца);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отношение бабушки к людям: к учителю (приняла шапку, пальто; поставила самовар; всё, что было в доме – на стол).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-Хорошая бабушка у Витьки?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4. Рассказ об учителях Виктора.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Вспомним, а с какой целью приезжает в деревню фотограф? (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Сфотографировать учеников школы).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Кто был инициатором этого события? (учителя)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-Какие детали в описании быта учителей объясняют, почему они не могли оставить у себя фотографа на ночевку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«Сами они жили в одной половине дома .. и был у них маленький парнишка- ревун. Во второй половине размещалась контора сплавного участка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Такую персону, как фотограф, неподходяще было учителям оставлять у себя»).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Какую деталь в портрете учителя особо выделяет автор? 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(«Лицо учителя хоть и малоприметное …»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.Г</w:t>
      </w:r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лавная деталь портрета - “немного печальные и оттого необыкновенно добрые глаза”).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Как относились к учителям в деревне?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что уважали? Чтение: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Знаете</w:t>
      </w:r>
      <w:proofErr w:type="gramEnd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Екатерина Петровна, какой случай вышел?». “Уважение к нашему учителю…” 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“…в гулянке народ…”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Выборочный пересказ: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За что уважали?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Учителей уважают за вежливость, за то, что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Учителей уважают за то, что в любое время дня и ночи к учителю можно прийти и ...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 учителю можно прийти и пожаловаться на кого угодно: …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-В какой школе они начали работу? Комментированное чтение текста от слов: 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«А в какой школе начали работу наши учителя!» до слов «Это ли не достижение!».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Исследовательская работа.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-Заполните таблицу</w:t>
      </w:r>
    </w:p>
    <w:tbl>
      <w:tblPr>
        <w:tblW w:w="9570" w:type="dxa"/>
        <w:tblCellMar>
          <w:left w:w="0" w:type="dxa"/>
          <w:right w:w="0" w:type="dxa"/>
        </w:tblCellMar>
        <w:tblLook w:val="04A0"/>
      </w:tblPr>
      <w:tblGrid>
        <w:gridCol w:w="4785"/>
        <w:gridCol w:w="4785"/>
      </w:tblGrid>
      <w:tr w:rsidR="007F45ED" w:rsidRPr="007F45ED" w:rsidTr="007F45ED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5ED" w:rsidRPr="007F45ED" w:rsidRDefault="007F45ED" w:rsidP="007F45E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5ED"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какой школе учителя начали работу?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5ED" w:rsidRPr="007F45ED" w:rsidRDefault="007F45ED" w:rsidP="007F45E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5ED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сделали учителя для школы?</w:t>
            </w:r>
          </w:p>
        </w:tc>
      </w:tr>
      <w:tr w:rsidR="007F45ED" w:rsidRPr="007F45ED" w:rsidTr="007F45ED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5ED" w:rsidRPr="007F45ED" w:rsidRDefault="007F45ED" w:rsidP="007F4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5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Школа находилась в старом деревенском доме с угарными печами. Парт не было, скамеек не было, учебников, тетрадей, карандашей тоже не было. Один букварь на весь первый класс и один красный карандаш.</w:t>
            </w:r>
          </w:p>
          <w:p w:rsidR="007F45ED" w:rsidRPr="007F45ED" w:rsidRDefault="007F45ED" w:rsidP="007F4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5ED" w:rsidRPr="007F45ED" w:rsidRDefault="007F45ED" w:rsidP="007F4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5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школе появились карандаши, тетради, краски, переводные картинки. Учитель ездил в город, </w:t>
            </w:r>
            <w:r w:rsidRPr="007F45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выхлопотал</w:t>
            </w:r>
            <w:r w:rsidRPr="007F45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и привёз учебники, один учебник на пятерых. Потом один учебник на двоих. Столы и скамейки сделали деревенские мужики.</w:t>
            </w:r>
          </w:p>
          <w:p w:rsidR="007F45ED" w:rsidRPr="007F45ED" w:rsidRDefault="007F45ED" w:rsidP="007F4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lastRenderedPageBreak/>
        <w:t>Выхлопотать – 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добиться чего – либо хлопотами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С какой целью автор вспоминает поход на Лысую гору, историю со змеёй? (Этот эпизод раскрывает лучшие качества учителя: он был способен на подвиг, он мог пожертвовать жизнью, спасая своих учеников от змеи.).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-Чему учил учитель деревенских ребят и чему он учился у жителей деревни?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-Почему учитель приносит фотографию Витьке?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“Я принёс тебе фотографию, - сказал учитель.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Одна из важных черт в характере учителя - уважение к ученику, который заболел и пропустил важное событие.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-Как рассказчик вспоминает учител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спустя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от “Прошли годы…” до конца абзаца.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Вывод: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 Жизнь учителя и учительницы – своеобразный подвиг: приехали в глухую сибирскую деревню. Городские жители, молоды, ребёнок, нет условий, но они не побоялись трудностей.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заключительной части рассказа “Школьная фотография жива до сих пор...”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В чем особенность построения этой части рассказа?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Она построена на антитезе: война – мирная жизнь, фотография – летопись жизни. Автор вспоминает сначала фотографии военного периода – Первой мировой войны. Затем говорит и о смешных фотографиях, где тётка снята в шляпе, дядя – в кожаном шлеме, сдвинутом на глаза. Они смешные, но писатель не хочет смеяться. Ему не смешно.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Вся жизнь деревни в этих фотографиях, здесь и погибшие на войне. Смешные фотографии, связаны с трагедией жизни.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</w:t>
      </w:r>
      <w:proofErr w:type="gramStart"/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стория</w:t>
      </w:r>
      <w:proofErr w:type="spellEnd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страны, ее судьба складывается из историй и судеб отдельных людей. Фотография – это память человека и память народа, портрет эпохи.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 значение имела для Витьки фотография, на которой его не было?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(Изображены школьные товарищи, погибшие на войне.</w:t>
      </w:r>
      <w:proofErr w:type="gramEnd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Фотография разбудила память о событиях, которые помогли ему стать лучше, взрослее).</w:t>
      </w:r>
      <w:proofErr w:type="gramEnd"/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Какие чувства он испытывает, рассматривая фотографию? (Фотография воскрешает в памяти дорогие картины из далекого прошлого: события, людей, родные места).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Зачитаем последний абзац: “Деревенская фотография – своеобычная летопись нашего народа, настенная его история”.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Как понимаете эти слова? (История заслуживает внимания и уважения.) А наш герой научился быть внимательным и уважительным.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Сюжет прост, значит, не события главные, а что-то другое. Что?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Найдите основную мысль рассказа. </w:t>
      </w:r>
      <w:r w:rsidRPr="007F45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(«Деревенская фотография – своеобразная летопись нашего народа, настенная его история»).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-Объясните смысл этой фразы </w:t>
      </w:r>
      <w:r w:rsidRPr="007F45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(История страны складывается из историй и судеб отдельных людей.</w:t>
      </w:r>
      <w:proofErr w:type="gramEnd"/>
      <w:r w:rsidR="007227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F45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Писателю дорого время его детства, ставшее историей. </w:t>
      </w:r>
      <w:proofErr w:type="gramStart"/>
      <w:r w:rsidRPr="007F45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Фотография тех лет – часть этой истории).</w:t>
      </w:r>
      <w:proofErr w:type="gramEnd"/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Подведение итогов.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1. Так о чём рассказ В.П.Астафьева “Фотография, на которой меня нет”?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о том, как быть добрым,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о человеческой памяти,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о способности хранить благодарность к нашему прошлому, простым русским людям,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о Великой Отечественной войне, о которой Астафьев прямо не говорит, но она присутствует в рассказе незримо,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о любви к родной земле.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2. Каков герой Астафьева?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Герой Астафьева - благородный.</w:t>
      </w:r>
      <w:proofErr w:type="gramEnd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Помнит добро, ценит любовь и заботу. Это совестливый человек, который не прощает себе прошлых ошибок. </w:t>
      </w:r>
      <w:proofErr w:type="gramStart"/>
      <w:r w:rsidRPr="007F45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Ему дорога память о прошлом, об истории народа, которая складывается из памяти каждого человека).</w:t>
      </w:r>
      <w:proofErr w:type="gramEnd"/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Домашнее задание.</w:t>
      </w:r>
    </w:p>
    <w:p w:rsidR="007F45ED" w:rsidRPr="007F45ED" w:rsidRDefault="007F45ED" w:rsidP="007F4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Составить</w:t>
      </w:r>
      <w:r w:rsidR="007227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="007227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 </w:t>
      </w:r>
      <w:proofErr w:type="gramEnd"/>
      <w:r w:rsidR="007227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письменно) </w:t>
      </w:r>
      <w:r w:rsidRPr="007F4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связный рассказ: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Каким вы представляете главного героя? Охарактеризуйте его, проанализировав следующие эпизоды рассказа: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приезд фотографа;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б) болезнь;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в) наблюдение за цветком;</w:t>
      </w:r>
    </w:p>
    <w:p w:rsidR="007F45ED" w:rsidRPr="007F45ED" w:rsidRDefault="007F45ED" w:rsidP="007F45E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5ED">
        <w:rPr>
          <w:rFonts w:ascii="Times New Roman" w:eastAsia="Times New Roman" w:hAnsi="Times New Roman" w:cs="Times New Roman"/>
          <w:color w:val="000000"/>
          <w:sz w:val="24"/>
          <w:szCs w:val="24"/>
        </w:rPr>
        <w:t>г) отношение к школьной фотографии.</w:t>
      </w:r>
    </w:p>
    <w:p w:rsidR="00AD3DF8" w:rsidRPr="007F45ED" w:rsidRDefault="00AD3DF8" w:rsidP="007F45ED">
      <w:pPr>
        <w:rPr>
          <w:rFonts w:ascii="Times New Roman" w:hAnsi="Times New Roman" w:cs="Times New Roman"/>
          <w:sz w:val="24"/>
          <w:szCs w:val="24"/>
        </w:rPr>
      </w:pPr>
    </w:p>
    <w:sectPr w:rsidR="00AD3DF8" w:rsidRPr="007F45ED" w:rsidSect="00FB2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D6A5D"/>
    <w:multiLevelType w:val="multilevel"/>
    <w:tmpl w:val="5F58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12422F"/>
    <w:multiLevelType w:val="multilevel"/>
    <w:tmpl w:val="9ACE3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AE5316"/>
    <w:multiLevelType w:val="multilevel"/>
    <w:tmpl w:val="86946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2359C4"/>
    <w:multiLevelType w:val="multilevel"/>
    <w:tmpl w:val="E1E25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C229A8"/>
    <w:multiLevelType w:val="multilevel"/>
    <w:tmpl w:val="854E9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E76275"/>
    <w:multiLevelType w:val="multilevel"/>
    <w:tmpl w:val="E0E68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232C1E"/>
    <w:multiLevelType w:val="multilevel"/>
    <w:tmpl w:val="5128E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A28"/>
    <w:rsid w:val="005C5498"/>
    <w:rsid w:val="007227CD"/>
    <w:rsid w:val="007F45ED"/>
    <w:rsid w:val="00805A28"/>
    <w:rsid w:val="00AD3DF8"/>
    <w:rsid w:val="00C2071E"/>
    <w:rsid w:val="00FB2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0B5"/>
  </w:style>
  <w:style w:type="paragraph" w:styleId="3">
    <w:name w:val="heading 3"/>
    <w:basedOn w:val="a"/>
    <w:link w:val="30"/>
    <w:uiPriority w:val="9"/>
    <w:qFormat/>
    <w:rsid w:val="007F45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805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805A28"/>
  </w:style>
  <w:style w:type="paragraph" w:customStyle="1" w:styleId="c4">
    <w:name w:val="c4"/>
    <w:basedOn w:val="a"/>
    <w:rsid w:val="00805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05A28"/>
  </w:style>
  <w:style w:type="character" w:customStyle="1" w:styleId="c6">
    <w:name w:val="c6"/>
    <w:basedOn w:val="a0"/>
    <w:rsid w:val="00805A28"/>
  </w:style>
  <w:style w:type="character" w:customStyle="1" w:styleId="30">
    <w:name w:val="Заголовок 3 Знак"/>
    <w:basedOn w:val="a0"/>
    <w:link w:val="3"/>
    <w:uiPriority w:val="9"/>
    <w:rsid w:val="007F45E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7F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9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1130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891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88272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31642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user010818w732</dc:creator>
  <cp:keywords/>
  <dc:description/>
  <cp:lastModifiedBy>user010818w732</cp:lastModifiedBy>
  <cp:revision>4</cp:revision>
  <dcterms:created xsi:type="dcterms:W3CDTF">2020-04-06T23:51:00Z</dcterms:created>
  <dcterms:modified xsi:type="dcterms:W3CDTF">2020-04-07T08:24:00Z</dcterms:modified>
</cp:coreProperties>
</file>